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7FF2C" w14:textId="77777777" w:rsidR="001A2233" w:rsidRDefault="00000000">
      <w:pPr>
        <w:widowControl/>
        <w:shd w:val="clear" w:color="auto" w:fill="FFFFFF"/>
        <w:spacing w:line="460" w:lineRule="exact"/>
        <w:ind w:right="640" w:firstLineChars="800" w:firstLine="2880"/>
        <w:rPr>
          <w:rFonts w:ascii="黑体" w:eastAsia="黑体" w:hAnsi="黑体" w:cs="黑体"/>
          <w:color w:val="000000" w:themeColor="text1"/>
          <w:kern w:val="0"/>
          <w:sz w:val="36"/>
          <w:szCs w:val="36"/>
          <w:shd w:val="clear" w:color="auto" w:fill="FFFFFF"/>
        </w:rPr>
      </w:pPr>
      <w:r>
        <w:rPr>
          <w:rFonts w:ascii="黑体" w:eastAsia="黑体" w:hAnsi="黑体" w:cs="黑体" w:hint="eastAsia"/>
          <w:color w:val="000000" w:themeColor="text1"/>
          <w:kern w:val="0"/>
          <w:sz w:val="36"/>
          <w:szCs w:val="36"/>
          <w:shd w:val="clear" w:color="auto" w:fill="FFFFFF"/>
        </w:rPr>
        <w:t xml:space="preserve">南通艺术剧院2023年公开招聘工作人员岗位简介表 </w:t>
      </w:r>
    </w:p>
    <w:tbl>
      <w:tblPr>
        <w:tblW w:w="15170" w:type="dxa"/>
        <w:jc w:val="center"/>
        <w:tblLayout w:type="fixed"/>
        <w:tblLook w:val="04A0" w:firstRow="1" w:lastRow="0" w:firstColumn="1" w:lastColumn="0" w:noHBand="0" w:noVBand="1"/>
      </w:tblPr>
      <w:tblGrid>
        <w:gridCol w:w="641"/>
        <w:gridCol w:w="1479"/>
        <w:gridCol w:w="1055"/>
        <w:gridCol w:w="1125"/>
        <w:gridCol w:w="1410"/>
        <w:gridCol w:w="984"/>
        <w:gridCol w:w="1125"/>
        <w:gridCol w:w="2581"/>
        <w:gridCol w:w="1365"/>
        <w:gridCol w:w="3405"/>
      </w:tblGrid>
      <w:tr w:rsidR="001A2233" w14:paraId="5E3C4E2E" w14:textId="77777777">
        <w:trPr>
          <w:trHeight w:val="760"/>
          <w:tblHeader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4E47F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岗位序号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EA7BD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 w:hAnsi="仿宋" w:cs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单位名称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25E211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岗位类别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5E68EF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岗位等级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EC92F5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岗位名称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CE9DD7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招聘</w:t>
            </w:r>
          </w:p>
          <w:p w14:paraId="218A1CF8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人数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862418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招聘</w:t>
            </w:r>
          </w:p>
          <w:p w14:paraId="172389EF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 w:hAnsi="仿宋" w:cs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对象</w:t>
            </w:r>
          </w:p>
          <w:p w14:paraId="496F47CD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 w:hAnsi="仿宋" w:cs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15"/>
                <w:szCs w:val="15"/>
              </w:rPr>
              <w:t>（开考比例为1:3）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22633B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专业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45AD85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学历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1E8E0C" w14:textId="77777777" w:rsidR="001A2233" w:rsidRDefault="00000000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color w:val="000000" w:themeColor="text1"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color w:val="000000" w:themeColor="text1"/>
                <w:kern w:val="0"/>
                <w:sz w:val="20"/>
              </w:rPr>
              <w:t>其他条件和说明</w:t>
            </w:r>
          </w:p>
        </w:tc>
      </w:tr>
      <w:tr w:rsidR="001A2233" w14:paraId="034D7513" w14:textId="77777777">
        <w:trPr>
          <w:trHeight w:val="110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0233C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49D8D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CDB27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0321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12级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EB523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四级演员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7C146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E9829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不限</w:t>
            </w:r>
          </w:p>
          <w:p w14:paraId="2FE02ECB" w14:textId="77777777" w:rsidR="001A2233" w:rsidRDefault="001A2233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FE9AD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音乐表演、表演、音乐与舞蹈学、音乐学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47A13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本科及以上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BF7C6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声乐演员</w:t>
            </w:r>
          </w:p>
        </w:tc>
      </w:tr>
      <w:tr w:rsidR="001A2233" w14:paraId="30C159F3" w14:textId="77777777">
        <w:trPr>
          <w:trHeight w:val="110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0FD0B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8701B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195DF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F7296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13级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BD7E1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四级演员</w:t>
            </w:r>
          </w:p>
          <w:p w14:paraId="38D5C874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（员级）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7CB53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0306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DC5FE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舞蹈表演、舞蹈编导、舞蹈表演与编导、流行舞蹈、</w:t>
            </w:r>
          </w:p>
          <w:p w14:paraId="5D7194A9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舞蹈、音乐与舞蹈学、</w:t>
            </w:r>
          </w:p>
          <w:p w14:paraId="69610D1B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舞蹈学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0AC5C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中专及以上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12050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舞蹈演员，</w:t>
            </w:r>
          </w:p>
          <w:p w14:paraId="10E15D34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1995年8月至2005年7月出生。</w:t>
            </w:r>
          </w:p>
        </w:tc>
      </w:tr>
      <w:tr w:rsidR="001A2233" w14:paraId="5FE4BBEF" w14:textId="77777777">
        <w:trPr>
          <w:trHeight w:val="93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492C0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E9090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CC2B9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707F4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12级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8DFD3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四级演员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F86BB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08F1E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F7445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表演、表演艺术、影视表演、戏剧、戏剧戏曲学、戏剧与影视、音乐剧表演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C7D5D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本科及以上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25431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Style w:val="font11"/>
                <w:rFonts w:hint="default"/>
                <w:b w:val="0"/>
                <w:bCs w:val="0"/>
                <w:color w:val="000000" w:themeColor="text1"/>
                <w:sz w:val="21"/>
                <w:szCs w:val="21"/>
                <w:lang w:bidi="ar"/>
              </w:rPr>
              <w:t>话剧演员</w:t>
            </w:r>
          </w:p>
        </w:tc>
      </w:tr>
      <w:tr w:rsidR="001A2233" w14:paraId="1CBA6D49" w14:textId="77777777">
        <w:trPr>
          <w:trHeight w:val="752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A9B62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7FD74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338D6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84097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10级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281F9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三级演员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1123D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5846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53FE1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戏曲表演、戏曲、戏曲与曲艺、戏剧戏曲学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07A1F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中专及以上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9F0DF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越剧演员，具有三级演员及以上专业技术资格，1982年8月至2005年7月出生。</w:t>
            </w:r>
          </w:p>
        </w:tc>
      </w:tr>
      <w:tr w:rsidR="001A2233" w14:paraId="18188C72" w14:textId="77777777">
        <w:trPr>
          <w:trHeight w:val="872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F4DEE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D7714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E2F61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C727A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13级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0B526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四级演员   （员级）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22BFA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DDFFF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73319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戏曲表演、戏曲、戏曲与曲艺、戏剧戏曲学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00A7E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中专及以上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F5764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越剧演员。</w:t>
            </w:r>
          </w:p>
        </w:tc>
      </w:tr>
      <w:tr w:rsidR="001A2233" w14:paraId="771D60C0" w14:textId="77777777">
        <w:trPr>
          <w:trHeight w:val="110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0A139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5B6D6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南通艺术剧院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4133F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专技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34595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13级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13BF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舞台技术员</w:t>
            </w:r>
          </w:p>
          <w:p w14:paraId="5B1686F0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（员级）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389F8" w14:textId="77777777" w:rsidR="001A2233" w:rsidRDefault="00000000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0AE55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社会人员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CD869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影视灯光艺术、录音技术与艺术、影视多媒体技术、舞台影视技术、照明艺术、</w:t>
            </w:r>
          </w:p>
          <w:p w14:paraId="2D06EC5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录音艺术、影视艺术技术、</w:t>
            </w:r>
          </w:p>
          <w:p w14:paraId="7DA5A848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数字媒体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5DAD3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大专及以上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8B67B" w14:textId="77777777" w:rsidR="001A2233" w:rsidRDefault="00000000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  <w:lang w:bidi="ar"/>
              </w:rPr>
              <w:t>拟从事舞台音响控制、灯光控制、多媒体、舞台装置等相关工作。具备1年及以上大型舞台演出工作经验。</w:t>
            </w:r>
          </w:p>
        </w:tc>
      </w:tr>
    </w:tbl>
    <w:p w14:paraId="3D159E4F" w14:textId="77777777" w:rsidR="001A2233" w:rsidRDefault="001A2233"/>
    <w:sectPr w:rsidR="001A2233">
      <w:pgSz w:w="16838" w:h="11906" w:orient="landscape"/>
      <w:pgMar w:top="1633" w:right="1440" w:bottom="1633" w:left="1440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webkit-standard">
    <w:altName w:val="Calibri"/>
    <w:charset w:val="00"/>
    <w:family w:val="auto"/>
    <w:pitch w:val="default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21BF324-2341-453B-847F-7349DF38DD59}"/>
    <w:embedBold r:id="rId2" w:subsetted="1" w:fontKey="{1FAE1D9B-DE27-456B-BCDB-10BDDF6393A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9B54FE9-2E97-4358-AB8B-D1F0F3F1A5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3DC0352-71AA-4B20-90D1-A4E02F95DA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0464E9-FF4E-49E8-90F4-C06D8B12C8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Y5YmUxZTRkY2FiMzYxNmE1NDgzZmI0MmJhODRmOTQifQ=="/>
  </w:docVars>
  <w:rsids>
    <w:rsidRoot w:val="001A2233"/>
    <w:rsid w:val="001A2233"/>
    <w:rsid w:val="00A503A6"/>
    <w:rsid w:val="341D7D55"/>
    <w:rsid w:val="7668699F"/>
    <w:rsid w:val="7BE1B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3A8E93"/>
  <w15:docId w15:val="{04B3EA97-8DE1-4878-8745-468E7CAD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nt41">
    <w:name w:val="font41"/>
    <w:basedOn w:val="a0"/>
    <w:qFormat/>
    <w:rPr>
      <w:rFonts w:ascii="-webkit-standard" w:eastAsia="-webkit-standard" w:hAnsi="-webkit-standard" w:cs="-webkit-standard" w:hint="default"/>
      <w:color w:val="FF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仿宋" w:eastAsia="仿宋" w:hAnsi="仿宋" w:cs="仿宋" w:hint="eastAsia"/>
      <w:b/>
      <w:bCs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b/>
      <w:bCs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Company>微软中国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WPS_1527914025</dc:creator>
  <cp:lastModifiedBy>cao zhiyong</cp:lastModifiedBy>
  <cp:revision>2</cp:revision>
  <cp:lastPrinted>2021-04-10T03:12:00Z</cp:lastPrinted>
  <dcterms:created xsi:type="dcterms:W3CDTF">2023-08-21T02:11:00Z</dcterms:created>
  <dcterms:modified xsi:type="dcterms:W3CDTF">2023-08-21T02:11:00Z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KSOSaveFontToCloudKey">
    <vt:lpwstr>0_embed</vt:lpwstr>
  </property>
  <property fmtid="{D5CDD505-2E9C-101B-9397-08002B2CF9AE}" pid="4" name="ICV">
    <vt:lpwstr>88B63E01B8EB4E25823EC6C331800396</vt:lpwstr>
  </property>
</Properties>
</file>